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AI-Driven Therapeutic Evolution of Statins: From Natural Origins to Best-in-Class Synthetic Derivatives</w:t>
      </w:r>
    </w:p>
    <w:p>
      <w:pPr>
        <w:pStyle w:val="Heading2"/>
      </w:pPr>
      <w:r>
        <w:t>Abstract</w:t>
      </w:r>
    </w:p>
    <w:p>
      <w:r>
        <w:t>Statins represent a cornerstone in cardiovascular pharmacotherapy due to their proven efficacy in reducing low-density lipoprotein cholesterol (LDL-C) and mitigating atherosclerotic cardiovascular disease (ASCVD) risk. This paper reinterprets the therapeutic evolution of statins through an AI-driven lens, highlighting how data analytics, molecular modeling, and predictive pharmacology enhance understanding of statin development from natural fungal metabolites to high-potency synthetic derivatives. Artificial intelligence enables comparative evaluation of pharmacokinetics, safety profiles, and clinical outcomes, supporting precision medicine and optimized statin selection. This systematic synthesis integrates historical evidence with modern AI-informed insights to advance lipid management strategies.</w:t>
      </w:r>
    </w:p>
    <w:p>
      <w:pPr>
        <w:pStyle w:val="Heading2"/>
      </w:pPr>
      <w:r>
        <w:t>Key Terms</w:t>
      </w:r>
    </w:p>
    <w:p>
      <w:r>
        <w:t>1. Statins</w:t>
        <w:br/>
        <w:t>2. Hypercholesterolemia</w:t>
        <w:br/>
        <w:t>3. Artificial Intelligence in Drug Discovery</w:t>
        <w:br/>
        <w:t>4. HMG-CoA Reductase Inhibitors</w:t>
        <w:br/>
        <w:t>5. Cardiovascular Risk Prediction</w:t>
      </w:r>
    </w:p>
    <w:p>
      <w:pPr>
        <w:pStyle w:val="Heading2"/>
      </w:pPr>
      <w:r>
        <w:t>Description of the Art</w:t>
      </w:r>
    </w:p>
    <w:p>
      <w:r>
        <w:t>The evolution of statins began with naturally derived fungal metabolites such as compactin and lovastatin, which validated HMG-CoA reductase inhibition as a viable therapeutic strategy (Endo, 2017). Subsequent semi-synthetic and fully synthetic statins, including simvastatin, atorvastatin, and rosuvastatin, were developed to improve potency, bioavailability, and safety (Tobert, 2003). Traditionally, statin development relied on empirical pharmacology and clinical trials. Modern AI tools now enable large-scale data mining, structure–activity relationship modeling, and outcome prediction, accelerating drug optimization and post-marketing surveillance.</w:t>
      </w:r>
    </w:p>
    <w:p>
      <w:pPr>
        <w:pStyle w:val="Heading2"/>
      </w:pPr>
      <w:r>
        <w:t>Contribution</w:t>
      </w:r>
    </w:p>
    <w:p>
      <w:r>
        <w:t>This paper contributes by reframing conventional statin pharmacology using AI-driven analytical frameworks. By integrating machine learning-based comparative effectiveness analysis, pharmacogenomic insights, and predictive safety modeling, it highlights how AI enhances statin selection, dose optimization, and risk stratification. The synthesis bridges classical pharmacology with computational intelligence, supporting evidence-based and personalized lipid management.</w:t>
      </w:r>
    </w:p>
    <w:p>
      <w:pPr>
        <w:pStyle w:val="Heading2"/>
      </w:pPr>
      <w:r>
        <w:t>Conclusion</w:t>
      </w:r>
    </w:p>
    <w:p>
      <w:r>
        <w:t>Statins have evolved from naturally occurring compounds to highly optimized synthetic agents that significantly reduce cardiovascular morbidity and mortality. The integration of artificial intelligence into pharmacological research provides a transformative approach to understanding drug mechanisms, predicting clinical outcomes, and tailoring therapy to individual patients. Future statin development and utilization will increasingly depend on AI-driven precision medicine frameworks, ensuring maximal efficacy with minimized adverse effects.</w:t>
      </w:r>
    </w:p>
    <w:p>
      <w:pPr>
        <w:pStyle w:val="Heading2"/>
      </w:pPr>
      <w:r>
        <w:t>References</w:t>
      </w:r>
    </w:p>
    <w:p>
      <w:r>
        <w:t>Bellosta, S., Paoletti, R., &amp; Corsini, A. (1998). History and development of HMG-CoA reductase inhibitors. *Milestones in Drug Therapy*, 1–17.</w:t>
      </w:r>
    </w:p>
    <w:p>
      <w:r>
        <w:t>Endo, A. (2017). Discovery and development of statins. *Natural Product Communications*, 12(8), 1153–1156.</w:t>
      </w:r>
    </w:p>
    <w:p>
      <w:r>
        <w:t>Tobert, J. A. (2003). Lovastatin and beyond: The history of the HMG-CoA reductase inhibitors. *Nature Reviews Drug Discovery*, 2(7), 517–526.</w:t>
      </w:r>
    </w:p>
    <w:p>
      <w:r>
        <w:t>Grundy, S. M., et al. (2019). 2018 AHA/ACC guideline on the management of blood cholesterol. *Circulation*, 139, e1046–e1081.</w:t>
      </w:r>
    </w:p>
    <w:p>
      <w:r>
        <w:t>Sadowska, A., et al. (2024). Statins—From fungi to pharmacy. *International Journal of Molecular Sciences*, 25(1), 466.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